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90EED2">
      <w:pPr>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免洗手消毒液</w:t>
      </w:r>
      <w:r>
        <w:rPr>
          <w:rFonts w:hint="eastAsia" w:asciiTheme="minorEastAsia" w:hAnsiTheme="minorEastAsia" w:eastAsiaTheme="minorEastAsia" w:cstheme="minorEastAsia"/>
          <w:b/>
          <w:bCs/>
          <w:sz w:val="28"/>
          <w:szCs w:val="28"/>
        </w:rPr>
        <w:t>说明</w:t>
      </w:r>
    </w:p>
    <w:p w14:paraId="712AE8FD">
      <w:pPr>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一、</w:t>
      </w:r>
      <w:r>
        <w:rPr>
          <w:rFonts w:hint="eastAsia" w:asciiTheme="minorEastAsia" w:hAnsiTheme="minorEastAsia" w:eastAsiaTheme="minorEastAsia" w:cstheme="minorEastAsia"/>
          <w:b w:val="0"/>
          <w:bCs w:val="0"/>
          <w:sz w:val="24"/>
          <w:szCs w:val="24"/>
        </w:rPr>
        <w:t>采购内容及要求</w:t>
      </w:r>
      <w:r>
        <w:rPr>
          <w:rFonts w:hint="eastAsia" w:asciiTheme="minorEastAsia" w:hAnsiTheme="minorEastAsia" w:eastAsiaTheme="minorEastAsia" w:cstheme="minorEastAsia"/>
          <w:b w:val="0"/>
          <w:bCs w:val="0"/>
          <w:sz w:val="24"/>
          <w:szCs w:val="24"/>
          <w:lang w:eastAsia="zh-CN"/>
        </w:rPr>
        <w:t>：</w:t>
      </w:r>
    </w:p>
    <w:p w14:paraId="481D0784">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产品名称：免洗手消毒液</w:t>
      </w:r>
    </w:p>
    <w:p w14:paraId="1BE1020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剂    型：醇类</w:t>
      </w:r>
    </w:p>
    <w:p w14:paraId="7AD5BEC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杀灭微生物指标：需达到特定的杀灭对数值，对大肠杆菌、金黄色葡萄球菌、白色念珠菌等的杀灭效果需符合标准。</w:t>
      </w:r>
    </w:p>
    <w:p w14:paraId="6BCCB7D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使用范围：外科手消毒</w:t>
      </w:r>
    </w:p>
    <w:p w14:paraId="54694AE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容    量：1000ml</w:t>
      </w:r>
      <w:r>
        <w:rPr>
          <w:rFonts w:hint="eastAsia" w:asciiTheme="minorEastAsia" w:hAnsiTheme="minorEastAsia" w:cstheme="minorEastAsia"/>
          <w:b w:val="0"/>
          <w:bCs w:val="0"/>
          <w:sz w:val="24"/>
          <w:szCs w:val="24"/>
          <w:lang w:val="en-US" w:eastAsia="zh-CN"/>
        </w:rPr>
        <w:t>，非手接触式出液</w:t>
      </w:r>
      <w:bookmarkStart w:id="0" w:name="_GoBack"/>
      <w:bookmarkEnd w:id="0"/>
    </w:p>
    <w:p w14:paraId="4585D2B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产品有效期：不低于12个月，产品启用后的使用有效期需符合说明书要求。</w:t>
      </w:r>
    </w:p>
    <w:p w14:paraId="440E59A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最高限价：330元/1000ml</w:t>
      </w:r>
    </w:p>
    <w:p w14:paraId="3D2614D0">
      <w:pPr>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二、服务要求：</w:t>
      </w:r>
    </w:p>
    <w:p w14:paraId="2C2E343C">
      <w:pPr>
        <w:keepNext w:val="0"/>
        <w:keepLines w:val="0"/>
        <w:pageBreakBefore w:val="0"/>
        <w:widowControl/>
        <w:numPr>
          <w:ilvl w:val="0"/>
          <w:numId w:val="1"/>
        </w:numPr>
        <w:kinsoku/>
        <w:wordWrap w:val="0"/>
        <w:overflowPunct/>
        <w:topLinePunct w:val="0"/>
        <w:autoSpaceDE/>
        <w:autoSpaceDN/>
        <w:bidi w:val="0"/>
        <w:spacing w:line="360" w:lineRule="auto"/>
        <w:ind w:left="425" w:leftChars="0" w:hanging="425" w:firstLineChars="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送货期限：中标供应商不可规定最低起送量。中标供应商需保证在采购人下单后7天内完成配送至指定地点，如因严重灾害急需、公共突发事件或其他紧急情况，甲方需紧急下单时，乙方须第一时间响应，紧急处理，按采购人要求时限到货；</w:t>
      </w:r>
    </w:p>
    <w:p w14:paraId="12891345">
      <w:pPr>
        <w:keepNext w:val="0"/>
        <w:keepLines w:val="0"/>
        <w:pageBreakBefore w:val="0"/>
        <w:widowControl/>
        <w:numPr>
          <w:ilvl w:val="0"/>
          <w:numId w:val="1"/>
        </w:numPr>
        <w:kinsoku/>
        <w:wordWrap w:val="0"/>
        <w:overflowPunct/>
        <w:topLinePunct w:val="0"/>
        <w:autoSpaceDE/>
        <w:autoSpaceDN/>
        <w:bidi w:val="0"/>
        <w:spacing w:line="360" w:lineRule="auto"/>
        <w:ind w:left="425" w:leftChars="0" w:hanging="425" w:firstLineChars="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交货地点：无锡市第五人民医院危化品库房；</w:t>
      </w:r>
    </w:p>
    <w:p w14:paraId="1289FF7D">
      <w:pPr>
        <w:keepNext w:val="0"/>
        <w:keepLines w:val="0"/>
        <w:pageBreakBefore w:val="0"/>
        <w:widowControl/>
        <w:numPr>
          <w:ilvl w:val="0"/>
          <w:numId w:val="1"/>
        </w:numPr>
        <w:kinsoku/>
        <w:wordWrap w:val="0"/>
        <w:overflowPunct/>
        <w:topLinePunct w:val="0"/>
        <w:autoSpaceDE/>
        <w:autoSpaceDN/>
        <w:bidi w:val="0"/>
        <w:spacing w:line="360" w:lineRule="auto"/>
        <w:ind w:left="425" w:leftChars="0" w:hanging="425" w:firstLineChars="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货物运输及包装方式要求：中标供应商负责货物的包装，自行确定包装的方式，但包装应当符合货物的保护和运输要求。中标供应商应当提供装箱清单，以便查验。货物的运输方式由中标供应商自行确定；</w:t>
      </w:r>
    </w:p>
    <w:p w14:paraId="069A415D">
      <w:pPr>
        <w:keepNext w:val="0"/>
        <w:keepLines w:val="0"/>
        <w:pageBreakBefore w:val="0"/>
        <w:widowControl/>
        <w:numPr>
          <w:ilvl w:val="0"/>
          <w:numId w:val="1"/>
        </w:numPr>
        <w:kinsoku/>
        <w:wordWrap w:val="0"/>
        <w:overflowPunct/>
        <w:topLinePunct w:val="0"/>
        <w:autoSpaceDE/>
        <w:autoSpaceDN/>
        <w:bidi w:val="0"/>
        <w:spacing w:line="360" w:lineRule="auto"/>
        <w:ind w:left="425" w:leftChars="0" w:hanging="425" w:firstLineChars="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货品质量要求：中标供应商应完全按招合同约定及采购人需求提供货品，中标供应商提供的货品从到货之日起必须具有产品相应有效期三分之二（不含）以上的质保有效期。如果提供的产品不符合相关质量标准或以上约定的，采购人有权要求中标供应商更换并达到相关质量标准及约定要求或终止约定，并对所提供不合格产品拒绝支付一切费用，由此引起的风险，由中标供应商承担；</w:t>
      </w:r>
    </w:p>
    <w:p w14:paraId="281EA8F7">
      <w:pPr>
        <w:keepNext w:val="0"/>
        <w:keepLines w:val="0"/>
        <w:pageBreakBefore w:val="0"/>
        <w:widowControl/>
        <w:numPr>
          <w:ilvl w:val="0"/>
          <w:numId w:val="1"/>
        </w:numPr>
        <w:kinsoku/>
        <w:wordWrap w:val="0"/>
        <w:overflowPunct/>
        <w:topLinePunct w:val="0"/>
        <w:autoSpaceDE/>
        <w:autoSpaceDN/>
        <w:bidi w:val="0"/>
        <w:spacing w:line="360" w:lineRule="auto"/>
        <w:ind w:left="425" w:leftChars="0" w:hanging="425" w:firstLineChars="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货品验收要求：由采购人和中标供应商按合同和及中华人民共和国现行的验收规范和评定标准进行交货验收。中标供应商货物经过双方确认后，经采购人同意，中标供应商开具发票后由采购人办理付款手续；</w:t>
      </w:r>
    </w:p>
    <w:p w14:paraId="64D71D67">
      <w:pPr>
        <w:keepNext w:val="0"/>
        <w:keepLines w:val="0"/>
        <w:pageBreakBefore w:val="0"/>
        <w:widowControl/>
        <w:numPr>
          <w:ilvl w:val="0"/>
          <w:numId w:val="1"/>
        </w:numPr>
        <w:kinsoku/>
        <w:wordWrap w:val="0"/>
        <w:overflowPunct/>
        <w:topLinePunct w:val="0"/>
        <w:autoSpaceDE/>
        <w:autoSpaceDN/>
        <w:bidi w:val="0"/>
        <w:spacing w:line="360" w:lineRule="auto"/>
        <w:ind w:left="425" w:leftChars="0" w:hanging="425" w:firstLineChars="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其他服务要求：服务期内，如果产品有因质量问题而引起的损坏，或者中标供应商交付的货物存在验收人员无法肉眼现场发现的质量问题，包括但不限于货物技术质量问题、使用后才能发现的问题等，中标供应商应对产品予以退换，全部服务费和更换产品或配件的费用均由中标供应商承担。中标供应商需于1个工作日内回复解决方案，3个工作日内完成退换货。服务期内，如若提供的货物临近保质期结束（临近效期3个月内），中标供应商须协助进行换货。服务期内，投标人的生产服务行为应符合国家、行业的相关规定。如若采购人要求中标供应商提供相关经营许可证件或凭证，中标供应商须配合提供。</w:t>
      </w:r>
    </w:p>
    <w:p w14:paraId="1D25189B">
      <w:pPr>
        <w:keepNext w:val="0"/>
        <w:keepLines w:val="0"/>
        <w:pageBreakBefore w:val="0"/>
        <w:widowControl/>
        <w:numPr>
          <w:ilvl w:val="0"/>
          <w:numId w:val="0"/>
        </w:numPr>
        <w:kinsoku/>
        <w:overflowPunct/>
        <w:topLinePunct w:val="0"/>
        <w:autoSpaceDE/>
        <w:autoSpaceDN/>
        <w:bidi w:val="0"/>
        <w:spacing w:line="360" w:lineRule="auto"/>
        <w:ind w:leftChars="0"/>
        <w:textAlignment w:val="auto"/>
        <w:rPr>
          <w:rFonts w:hint="eastAsia" w:asciiTheme="minorEastAsia" w:hAnsiTheme="minorEastAsia" w:eastAsiaTheme="minorEastAsia" w:cstheme="minorEastAsia"/>
          <w:b w:val="0"/>
          <w:bCs w:val="0"/>
          <w:color w:val="000000"/>
          <w:kern w:val="0"/>
          <w:sz w:val="24"/>
          <w:szCs w:val="24"/>
          <w:lang w:val="en-US"/>
        </w:rPr>
      </w:pPr>
    </w:p>
    <w:p w14:paraId="49C5C200">
      <w:pPr>
        <w:jc w:val="left"/>
        <w:rPr>
          <w:rFonts w:hint="eastAsia" w:asciiTheme="minorEastAsia" w:hAnsiTheme="minorEastAsia" w:eastAsiaTheme="minorEastAsia" w:cstheme="minorEastAsia"/>
          <w:b w:val="0"/>
          <w:bCs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BB74EF"/>
    <w:multiLevelType w:val="singleLevel"/>
    <w:tmpl w:val="ABBB74EF"/>
    <w:lvl w:ilvl="0" w:tentative="0">
      <w:start w:val="1"/>
      <w:numFmt w:val="upperLetter"/>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985"/>
    <w:rsid w:val="00193985"/>
    <w:rsid w:val="00BD12C6"/>
    <w:rsid w:val="00D07FFA"/>
    <w:rsid w:val="00E10F99"/>
    <w:rsid w:val="0D411052"/>
    <w:rsid w:val="1A5B0F68"/>
    <w:rsid w:val="1EA57449"/>
    <w:rsid w:val="629F7001"/>
    <w:rsid w:val="64B61616"/>
    <w:rsid w:val="65EF20C3"/>
    <w:rsid w:val="74EF1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nhideWhenUs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kern w:val="2"/>
      <w:sz w:val="18"/>
      <w:szCs w:val="18"/>
    </w:rPr>
  </w:style>
  <w:style w:type="character" w:customStyle="1" w:styleId="8">
    <w:name w:val="页脚 字符"/>
    <w:basedOn w:val="6"/>
    <w:link w:val="2"/>
    <w:qFormat/>
    <w:uiPriority w:val="0"/>
    <w:rPr>
      <w:kern w:val="2"/>
      <w:sz w:val="18"/>
      <w:szCs w:val="18"/>
    </w:rPr>
  </w:style>
  <w:style w:type="paragraph" w:styleId="9">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753</Words>
  <Characters>753</Characters>
  <Lines>2</Lines>
  <Paragraphs>1</Paragraphs>
  <TotalTime>275</TotalTime>
  <ScaleCrop>false</ScaleCrop>
  <LinksUpToDate>false</LinksUpToDate>
  <CharactersWithSpaces>753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2025-01-16T00:20:00Z</dcterms:created>
  <dc:creator>Administrator</dc:creator>
  <cp:lastModifiedBy>陳凱</cp:lastModifiedBy>
  <cp:lastPrinted>2025-01-16T01:07:00Z</cp:lastPrinted>
  <dcterms:modified xsi:type="dcterms:W3CDTF">2025-11-03T06:02:18Z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ACAFD986EFCA493AA73700088C376B6F_13</vt:lpwstr>
  </property>
  <property fmtid="{D5CDD505-2E9C-101B-9397-08002B2CF9AE}" pid="4" name="KSOTemplateDocerSaveRecord">
    <vt:lpwstr>eyJoZGlkIjoiOWNhOGI5ZDYzNTQ0ZmE4YmM2ZWE1NGUzYjNhZjIyZDMiLCJ1c2VySWQiOiIzMDUzMDg1NzUifQ==</vt:lpwstr>
  </property>
</Properties>
</file>