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C0E691" w14:textId="77777777" w:rsidR="00962386" w:rsidRDefault="00A84671">
      <w:pPr>
        <w:spacing w:line="360" w:lineRule="auto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一、项目技术要求和有关说明</w:t>
      </w:r>
    </w:p>
    <w:p w14:paraId="6B9D1B4A" w14:textId="77777777" w:rsidR="00962386" w:rsidRDefault="00A84671">
      <w:pPr>
        <w:pStyle w:val="a5"/>
        <w:spacing w:line="360" w:lineRule="auto"/>
        <w:ind w:firstLine="0"/>
      </w:pPr>
      <w:r>
        <w:rPr>
          <w:rFonts w:ascii="黑体" w:eastAsia="黑体" w:hAnsi="黑体" w:cs="黑体" w:hint="eastAsia"/>
          <w:sz w:val="24"/>
          <w:szCs w:val="24"/>
        </w:rPr>
        <w:t>（一）项目技术要求：（逐条响应不得有负偏离）</w:t>
      </w:r>
    </w:p>
    <w:tbl>
      <w:tblPr>
        <w:tblW w:w="828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587"/>
        <w:gridCol w:w="6695"/>
      </w:tblGrid>
      <w:tr w:rsidR="00962386" w14:paraId="039BBD2F" w14:textId="77777777">
        <w:trPr>
          <w:trHeight w:val="417"/>
        </w:trPr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BC3F36" w14:textId="77777777" w:rsidR="00962386" w:rsidRDefault="00A84671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指标项</w:t>
            </w:r>
          </w:p>
        </w:tc>
        <w:tc>
          <w:tcPr>
            <w:tcW w:w="6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238814" w14:textId="77777777" w:rsidR="00962386" w:rsidRDefault="00A84671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指标要求</w:t>
            </w:r>
          </w:p>
        </w:tc>
      </w:tr>
    </w:tbl>
    <w:tbl>
      <w:tblPr>
        <w:tblStyle w:val="a6"/>
        <w:tblW w:w="8282" w:type="dxa"/>
        <w:tblInd w:w="9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7"/>
        <w:gridCol w:w="6695"/>
      </w:tblGrid>
      <w:tr w:rsidR="00962386" w14:paraId="1A21C947" w14:textId="77777777">
        <w:trPr>
          <w:trHeight w:val="419"/>
        </w:trPr>
        <w:tc>
          <w:tcPr>
            <w:tcW w:w="1587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11580648" w14:textId="77777777" w:rsidR="00962386" w:rsidRDefault="00A84671">
            <w:pPr>
              <w:widowControl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△像素</w:t>
            </w:r>
          </w:p>
        </w:tc>
        <w:tc>
          <w:tcPr>
            <w:tcW w:w="6695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3E3E13D1" w14:textId="77777777" w:rsidR="00962386" w:rsidRDefault="00A84671">
            <w:pPr>
              <w:widowControl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600W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像素</w:t>
            </w:r>
          </w:p>
        </w:tc>
      </w:tr>
      <w:tr w:rsidR="00962386" w14:paraId="388500B0" w14:textId="77777777">
        <w:trPr>
          <w:trHeight w:val="419"/>
        </w:trPr>
        <w:tc>
          <w:tcPr>
            <w:tcW w:w="1587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4B03079E" w14:textId="77777777" w:rsidR="00962386" w:rsidRDefault="00A84671">
            <w:pPr>
              <w:widowControl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△分辨率</w:t>
            </w:r>
          </w:p>
        </w:tc>
        <w:tc>
          <w:tcPr>
            <w:tcW w:w="6695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1239EDE7" w14:textId="77777777" w:rsidR="00962386" w:rsidRDefault="00A84671">
            <w:pPr>
              <w:widowControl/>
              <w:jc w:val="left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≥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3072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×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 xml:space="preserve">2048 </w:t>
            </w:r>
            <w:proofErr w:type="spellStart"/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ppi</w:t>
            </w:r>
            <w:proofErr w:type="spellEnd"/>
          </w:p>
        </w:tc>
      </w:tr>
      <w:tr w:rsidR="00962386" w14:paraId="3312FEF9" w14:textId="77777777">
        <w:trPr>
          <w:trHeight w:val="419"/>
        </w:trPr>
        <w:tc>
          <w:tcPr>
            <w:tcW w:w="1587" w:type="dxa"/>
            <w:shd w:val="clear" w:color="auto" w:fill="auto"/>
            <w:vAlign w:val="center"/>
          </w:tcPr>
          <w:p w14:paraId="647C4C4F" w14:textId="77777777" w:rsidR="00962386" w:rsidRDefault="00A84671">
            <w:pPr>
              <w:widowControl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△镜头</w:t>
            </w:r>
          </w:p>
        </w:tc>
        <w:tc>
          <w:tcPr>
            <w:tcW w:w="6695" w:type="dxa"/>
            <w:shd w:val="clear" w:color="auto" w:fill="auto"/>
            <w:vAlign w:val="center"/>
          </w:tcPr>
          <w:p w14:paraId="0B1DDA59" w14:textId="77777777" w:rsidR="00962386" w:rsidRDefault="00A84671">
            <w:pPr>
              <w:widowControl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机械变焦</w:t>
            </w:r>
          </w:p>
        </w:tc>
      </w:tr>
      <w:tr w:rsidR="00962386" w14:paraId="0DA7B7AC" w14:textId="77777777">
        <w:trPr>
          <w:trHeight w:val="419"/>
        </w:trPr>
        <w:tc>
          <w:tcPr>
            <w:tcW w:w="1587" w:type="dxa"/>
            <w:shd w:val="clear" w:color="auto" w:fill="auto"/>
            <w:vAlign w:val="center"/>
          </w:tcPr>
          <w:p w14:paraId="57402B04" w14:textId="77777777" w:rsidR="00962386" w:rsidRDefault="00A84671">
            <w:pPr>
              <w:widowControl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光源</w:t>
            </w:r>
          </w:p>
        </w:tc>
        <w:tc>
          <w:tcPr>
            <w:tcW w:w="6695" w:type="dxa"/>
            <w:shd w:val="clear" w:color="auto" w:fill="auto"/>
            <w:vAlign w:val="center"/>
          </w:tcPr>
          <w:p w14:paraId="75A09925" w14:textId="77777777" w:rsidR="00962386" w:rsidRDefault="00A84671">
            <w:pPr>
              <w:widowControl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≥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8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颗灯珠，白光</w:t>
            </w:r>
          </w:p>
        </w:tc>
      </w:tr>
      <w:tr w:rsidR="00962386" w14:paraId="1750F231" w14:textId="77777777">
        <w:trPr>
          <w:trHeight w:val="419"/>
        </w:trPr>
        <w:tc>
          <w:tcPr>
            <w:tcW w:w="1587" w:type="dxa"/>
            <w:shd w:val="clear" w:color="auto" w:fill="auto"/>
            <w:vAlign w:val="center"/>
          </w:tcPr>
          <w:p w14:paraId="51D70A3D" w14:textId="77777777" w:rsidR="00962386" w:rsidRDefault="00A84671">
            <w:pPr>
              <w:widowControl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△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语音播报</w:t>
            </w:r>
          </w:p>
        </w:tc>
        <w:tc>
          <w:tcPr>
            <w:tcW w:w="6695" w:type="dxa"/>
            <w:shd w:val="clear" w:color="auto" w:fill="auto"/>
            <w:vAlign w:val="center"/>
          </w:tcPr>
          <w:p w14:paraId="66316CAF" w14:textId="77777777" w:rsidR="00962386" w:rsidRDefault="00A84671">
            <w:pPr>
              <w:widowControl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支持语音播报提示</w:t>
            </w:r>
          </w:p>
        </w:tc>
      </w:tr>
      <w:tr w:rsidR="00962386" w14:paraId="5F1256F5" w14:textId="77777777">
        <w:trPr>
          <w:trHeight w:val="419"/>
        </w:trPr>
        <w:tc>
          <w:tcPr>
            <w:tcW w:w="1587" w:type="dxa"/>
            <w:shd w:val="clear" w:color="auto" w:fill="auto"/>
            <w:vAlign w:val="center"/>
          </w:tcPr>
          <w:p w14:paraId="4CACEAF3" w14:textId="77777777" w:rsidR="00962386" w:rsidRDefault="00A84671">
            <w:pPr>
              <w:widowControl/>
              <w:jc w:val="left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机身指示</w:t>
            </w:r>
          </w:p>
        </w:tc>
        <w:tc>
          <w:tcPr>
            <w:tcW w:w="6695" w:type="dxa"/>
            <w:shd w:val="clear" w:color="auto" w:fill="auto"/>
            <w:vAlign w:val="center"/>
          </w:tcPr>
          <w:p w14:paraId="54527EB6" w14:textId="77777777" w:rsidR="00962386" w:rsidRDefault="00A84671">
            <w:pPr>
              <w:widowControl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电源指示灯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 xml:space="preserve"> PWR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网络指示灯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 xml:space="preserve"> LNK/ACT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用户指示灯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 xml:space="preserve"> U1/U2</w:t>
            </w:r>
          </w:p>
        </w:tc>
      </w:tr>
      <w:tr w:rsidR="00962386" w14:paraId="28289A91" w14:textId="77777777">
        <w:trPr>
          <w:trHeight w:val="419"/>
        </w:trPr>
        <w:tc>
          <w:tcPr>
            <w:tcW w:w="1587" w:type="dxa"/>
            <w:shd w:val="clear" w:color="auto" w:fill="auto"/>
            <w:vAlign w:val="center"/>
          </w:tcPr>
          <w:p w14:paraId="26D7AE81" w14:textId="77777777" w:rsidR="00962386" w:rsidRDefault="00A84671">
            <w:pPr>
              <w:widowControl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尺寸</w:t>
            </w:r>
          </w:p>
        </w:tc>
        <w:tc>
          <w:tcPr>
            <w:tcW w:w="6695" w:type="dxa"/>
            <w:shd w:val="clear" w:color="auto" w:fill="auto"/>
            <w:vAlign w:val="center"/>
          </w:tcPr>
          <w:p w14:paraId="6703161E" w14:textId="77777777" w:rsidR="00962386" w:rsidRDefault="00A84671">
            <w:pPr>
              <w:widowControl/>
              <w:jc w:val="left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≤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120mm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×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80mm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×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75mm</w:t>
            </w:r>
          </w:p>
        </w:tc>
      </w:tr>
      <w:tr w:rsidR="00962386" w14:paraId="36EF1139" w14:textId="77777777">
        <w:trPr>
          <w:trHeight w:val="419"/>
        </w:trPr>
        <w:tc>
          <w:tcPr>
            <w:tcW w:w="1587" w:type="dxa"/>
            <w:shd w:val="clear" w:color="auto" w:fill="auto"/>
            <w:vAlign w:val="center"/>
          </w:tcPr>
          <w:p w14:paraId="4A8955B0" w14:textId="77777777" w:rsidR="00962386" w:rsidRDefault="00A84671">
            <w:pPr>
              <w:widowControl/>
              <w:jc w:val="left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机身螺孔</w:t>
            </w:r>
          </w:p>
        </w:tc>
        <w:tc>
          <w:tcPr>
            <w:tcW w:w="6695" w:type="dxa"/>
            <w:shd w:val="clear" w:color="auto" w:fill="auto"/>
            <w:vAlign w:val="center"/>
          </w:tcPr>
          <w:p w14:paraId="2173CABC" w14:textId="77777777" w:rsidR="00962386" w:rsidRDefault="00A84671">
            <w:pPr>
              <w:widowControl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螺孔规格：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M4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背部和正面尾端：各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 xml:space="preserve"> 4 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个</w:t>
            </w:r>
            <w:proofErr w:type="gramEnd"/>
          </w:p>
        </w:tc>
      </w:tr>
      <w:tr w:rsidR="00962386" w14:paraId="0A4B635D" w14:textId="77777777">
        <w:trPr>
          <w:trHeight w:val="419"/>
        </w:trPr>
        <w:tc>
          <w:tcPr>
            <w:tcW w:w="1587" w:type="dxa"/>
            <w:shd w:val="clear" w:color="auto" w:fill="auto"/>
            <w:vAlign w:val="center"/>
          </w:tcPr>
          <w:p w14:paraId="7F28EA6B" w14:textId="77777777" w:rsidR="00962386" w:rsidRDefault="00A84671">
            <w:pPr>
              <w:widowControl/>
              <w:jc w:val="left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△安装高度</w:t>
            </w:r>
          </w:p>
        </w:tc>
        <w:tc>
          <w:tcPr>
            <w:tcW w:w="6695" w:type="dxa"/>
            <w:shd w:val="clear" w:color="auto" w:fill="auto"/>
            <w:vAlign w:val="center"/>
          </w:tcPr>
          <w:p w14:paraId="52FACB95" w14:textId="77777777" w:rsidR="00962386" w:rsidRDefault="00A84671">
            <w:pPr>
              <w:widowControl/>
              <w:jc w:val="left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≤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600mm</w:t>
            </w:r>
          </w:p>
        </w:tc>
      </w:tr>
      <w:tr w:rsidR="00962386" w14:paraId="322FC52B" w14:textId="77777777">
        <w:trPr>
          <w:trHeight w:val="419"/>
        </w:trPr>
        <w:tc>
          <w:tcPr>
            <w:tcW w:w="1587" w:type="dxa"/>
            <w:shd w:val="clear" w:color="auto" w:fill="auto"/>
            <w:vAlign w:val="center"/>
          </w:tcPr>
          <w:p w14:paraId="456A1328" w14:textId="77777777" w:rsidR="00962386" w:rsidRDefault="00A84671">
            <w:pPr>
              <w:widowControl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△识别距离范围</w:t>
            </w:r>
          </w:p>
        </w:tc>
        <w:tc>
          <w:tcPr>
            <w:tcW w:w="6695" w:type="dxa"/>
            <w:shd w:val="clear" w:color="auto" w:fill="auto"/>
            <w:vAlign w:val="center"/>
          </w:tcPr>
          <w:p w14:paraId="6EA5D446" w14:textId="77777777" w:rsidR="00962386" w:rsidRDefault="00A84671">
            <w:pPr>
              <w:widowControl/>
              <w:jc w:val="left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≥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250mm*350mm</w:t>
            </w:r>
          </w:p>
        </w:tc>
      </w:tr>
      <w:tr w:rsidR="00962386" w14:paraId="46B4ADFA" w14:textId="77777777">
        <w:trPr>
          <w:trHeight w:val="419"/>
        </w:trPr>
        <w:tc>
          <w:tcPr>
            <w:tcW w:w="1587" w:type="dxa"/>
            <w:shd w:val="clear" w:color="auto" w:fill="auto"/>
            <w:vAlign w:val="center"/>
          </w:tcPr>
          <w:p w14:paraId="64B4C701" w14:textId="77777777" w:rsidR="00962386" w:rsidRDefault="00A84671">
            <w:pPr>
              <w:widowControl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采集设备重量</w:t>
            </w:r>
          </w:p>
        </w:tc>
        <w:tc>
          <w:tcPr>
            <w:tcW w:w="6695" w:type="dxa"/>
            <w:shd w:val="clear" w:color="auto" w:fill="auto"/>
            <w:vAlign w:val="center"/>
          </w:tcPr>
          <w:p w14:paraId="129A30CC" w14:textId="77777777" w:rsidR="00962386" w:rsidRDefault="00A84671">
            <w:pPr>
              <w:widowControl/>
              <w:jc w:val="left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≤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550g</w:t>
            </w:r>
          </w:p>
        </w:tc>
      </w:tr>
      <w:tr w:rsidR="00962386" w14:paraId="63FE2C4D" w14:textId="77777777">
        <w:trPr>
          <w:trHeight w:val="419"/>
        </w:trPr>
        <w:tc>
          <w:tcPr>
            <w:tcW w:w="1587" w:type="dxa"/>
            <w:shd w:val="clear" w:color="auto" w:fill="auto"/>
            <w:vAlign w:val="center"/>
          </w:tcPr>
          <w:p w14:paraId="185F57F8" w14:textId="77777777" w:rsidR="00962386" w:rsidRDefault="00A84671">
            <w:pPr>
              <w:widowControl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△扫描速度</w:t>
            </w:r>
          </w:p>
        </w:tc>
        <w:tc>
          <w:tcPr>
            <w:tcW w:w="6695" w:type="dxa"/>
            <w:shd w:val="clear" w:color="auto" w:fill="auto"/>
            <w:vAlign w:val="center"/>
          </w:tcPr>
          <w:p w14:paraId="7B312501" w14:textId="77777777" w:rsidR="00962386" w:rsidRDefault="00A84671">
            <w:pPr>
              <w:widowControl/>
              <w:jc w:val="left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≥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90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个码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秒</w:t>
            </w:r>
          </w:p>
        </w:tc>
      </w:tr>
      <w:tr w:rsidR="00962386" w14:paraId="1CCA5357" w14:textId="77777777">
        <w:trPr>
          <w:trHeight w:val="419"/>
        </w:trPr>
        <w:tc>
          <w:tcPr>
            <w:tcW w:w="1587" w:type="dxa"/>
            <w:shd w:val="clear" w:color="auto" w:fill="auto"/>
            <w:vAlign w:val="center"/>
          </w:tcPr>
          <w:p w14:paraId="1354F121" w14:textId="77777777" w:rsidR="00962386" w:rsidRDefault="00A84671">
            <w:pPr>
              <w:widowControl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△帧速率</w:t>
            </w:r>
          </w:p>
        </w:tc>
        <w:tc>
          <w:tcPr>
            <w:tcW w:w="6695" w:type="dxa"/>
            <w:shd w:val="clear" w:color="auto" w:fill="auto"/>
            <w:vAlign w:val="center"/>
          </w:tcPr>
          <w:p w14:paraId="19B5E838" w14:textId="77777777" w:rsidR="00962386" w:rsidRDefault="00A84671">
            <w:pPr>
              <w:widowControl/>
              <w:jc w:val="left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≥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30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帧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秒</w:t>
            </w:r>
          </w:p>
        </w:tc>
      </w:tr>
      <w:tr w:rsidR="00962386" w14:paraId="7B1E640C" w14:textId="77777777">
        <w:trPr>
          <w:trHeight w:val="419"/>
        </w:trPr>
        <w:tc>
          <w:tcPr>
            <w:tcW w:w="1587" w:type="dxa"/>
            <w:shd w:val="clear" w:color="auto" w:fill="auto"/>
            <w:vAlign w:val="center"/>
          </w:tcPr>
          <w:p w14:paraId="6830DB50" w14:textId="77777777" w:rsidR="00962386" w:rsidRDefault="00A84671">
            <w:pPr>
              <w:widowControl/>
              <w:jc w:val="left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支持码制</w:t>
            </w:r>
          </w:p>
        </w:tc>
        <w:tc>
          <w:tcPr>
            <w:tcW w:w="6695" w:type="dxa"/>
            <w:shd w:val="clear" w:color="auto" w:fill="auto"/>
            <w:vAlign w:val="center"/>
          </w:tcPr>
          <w:p w14:paraId="6ED4FCCE" w14:textId="77777777" w:rsidR="00962386" w:rsidRDefault="00A84671">
            <w:pPr>
              <w:widowControl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一维：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Code 39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，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Code 93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，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Code 128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，</w:t>
            </w:r>
            <w:proofErr w:type="spellStart"/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CodaBar</w:t>
            </w:r>
            <w:proofErr w:type="spellEnd"/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，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EAN8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，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EAN13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，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UPCA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，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UPCE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，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ITF14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，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ITF25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，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 xml:space="preserve"> Matrix 25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，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MSI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，</w:t>
            </w:r>
            <w:proofErr w:type="spellStart"/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ChinaPost</w:t>
            </w:r>
            <w:proofErr w:type="spellEnd"/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，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 xml:space="preserve">Code 11 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等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br/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二维：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QR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，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 xml:space="preserve">DM 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，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PDF417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等</w:t>
            </w:r>
          </w:p>
        </w:tc>
      </w:tr>
      <w:tr w:rsidR="00962386" w14:paraId="3EB249CD" w14:textId="77777777">
        <w:trPr>
          <w:trHeight w:val="419"/>
        </w:trPr>
        <w:tc>
          <w:tcPr>
            <w:tcW w:w="1587" w:type="dxa"/>
            <w:shd w:val="clear" w:color="auto" w:fill="auto"/>
            <w:vAlign w:val="center"/>
          </w:tcPr>
          <w:p w14:paraId="179452B5" w14:textId="77777777" w:rsidR="00962386" w:rsidRDefault="00A84671">
            <w:pPr>
              <w:widowControl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最大功率</w:t>
            </w:r>
          </w:p>
        </w:tc>
        <w:tc>
          <w:tcPr>
            <w:tcW w:w="6695" w:type="dxa"/>
            <w:shd w:val="clear" w:color="auto" w:fill="auto"/>
            <w:vAlign w:val="center"/>
          </w:tcPr>
          <w:p w14:paraId="24CD7DE6" w14:textId="77777777" w:rsidR="00962386" w:rsidRDefault="00A84671">
            <w:pPr>
              <w:widowControl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12W 24V DC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（启用自带补光灯）</w:t>
            </w:r>
          </w:p>
        </w:tc>
      </w:tr>
      <w:tr w:rsidR="00962386" w14:paraId="34E2AB08" w14:textId="77777777">
        <w:trPr>
          <w:trHeight w:val="419"/>
        </w:trPr>
        <w:tc>
          <w:tcPr>
            <w:tcW w:w="1587" w:type="dxa"/>
            <w:shd w:val="clear" w:color="auto" w:fill="auto"/>
            <w:vAlign w:val="center"/>
          </w:tcPr>
          <w:p w14:paraId="78CFC3BE" w14:textId="77777777" w:rsidR="00962386" w:rsidRDefault="00A84671">
            <w:pPr>
              <w:widowControl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供电电压</w:t>
            </w:r>
          </w:p>
        </w:tc>
        <w:tc>
          <w:tcPr>
            <w:tcW w:w="6695" w:type="dxa"/>
            <w:shd w:val="clear" w:color="auto" w:fill="auto"/>
            <w:vAlign w:val="center"/>
          </w:tcPr>
          <w:p w14:paraId="5F7B7639" w14:textId="77777777" w:rsidR="00962386" w:rsidRDefault="00A84671">
            <w:pPr>
              <w:widowControl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12V DC ~ 24V DC</w:t>
            </w:r>
          </w:p>
        </w:tc>
      </w:tr>
      <w:tr w:rsidR="00962386" w14:paraId="1ADB259F" w14:textId="77777777">
        <w:trPr>
          <w:trHeight w:val="419"/>
        </w:trPr>
        <w:tc>
          <w:tcPr>
            <w:tcW w:w="1587" w:type="dxa"/>
            <w:shd w:val="clear" w:color="auto" w:fill="auto"/>
            <w:vAlign w:val="center"/>
          </w:tcPr>
          <w:p w14:paraId="49C9EEF3" w14:textId="77777777" w:rsidR="00962386" w:rsidRDefault="00A84671">
            <w:pPr>
              <w:widowControl/>
              <w:jc w:val="left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△数字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I/O</w:t>
            </w:r>
          </w:p>
        </w:tc>
        <w:tc>
          <w:tcPr>
            <w:tcW w:w="6695" w:type="dxa"/>
            <w:shd w:val="clear" w:color="auto" w:fill="auto"/>
            <w:vAlign w:val="center"/>
          </w:tcPr>
          <w:p w14:paraId="0AB976AB" w14:textId="77777777" w:rsidR="00962386" w:rsidRDefault="00A84671">
            <w:pPr>
              <w:widowControl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 xml:space="preserve">12-pin M12 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接头提供电源和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 xml:space="preserve"> I/O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：包含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 xml:space="preserve"> 3 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路光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耦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隔离输入（</w:t>
            </w:r>
            <w:proofErr w:type="spellStart"/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LineIn</w:t>
            </w:r>
            <w:proofErr w:type="spellEnd"/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0/1/2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），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 xml:space="preserve">3 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路光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耦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隔离输出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（</w:t>
            </w:r>
            <w:proofErr w:type="spellStart"/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LineOut</w:t>
            </w:r>
            <w:proofErr w:type="spellEnd"/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 xml:space="preserve"> 0/1/2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），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路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 xml:space="preserve"> RS-232 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输入，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 xml:space="preserve">1 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路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 xml:space="preserve"> RS-232 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输出</w:t>
            </w:r>
          </w:p>
        </w:tc>
      </w:tr>
      <w:tr w:rsidR="00962386" w14:paraId="08D6F623" w14:textId="77777777">
        <w:trPr>
          <w:trHeight w:val="419"/>
        </w:trPr>
        <w:tc>
          <w:tcPr>
            <w:tcW w:w="1587" w:type="dxa"/>
            <w:shd w:val="clear" w:color="auto" w:fill="auto"/>
            <w:vAlign w:val="center"/>
          </w:tcPr>
          <w:p w14:paraId="3D47EDAF" w14:textId="77777777" w:rsidR="00962386" w:rsidRDefault="00A84671">
            <w:pPr>
              <w:widowControl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工作温度</w:t>
            </w:r>
          </w:p>
        </w:tc>
        <w:tc>
          <w:tcPr>
            <w:tcW w:w="6695" w:type="dxa"/>
            <w:shd w:val="clear" w:color="auto" w:fill="auto"/>
            <w:vAlign w:val="center"/>
          </w:tcPr>
          <w:p w14:paraId="3AFA4923" w14:textId="77777777" w:rsidR="00962386" w:rsidRDefault="00A84671">
            <w:pPr>
              <w:widowControl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0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℃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 xml:space="preserve"> ~ 50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℃</w:t>
            </w:r>
          </w:p>
        </w:tc>
      </w:tr>
      <w:tr w:rsidR="00962386" w14:paraId="5198F8EE" w14:textId="77777777">
        <w:trPr>
          <w:trHeight w:val="419"/>
        </w:trPr>
        <w:tc>
          <w:tcPr>
            <w:tcW w:w="1587" w:type="dxa"/>
            <w:shd w:val="clear" w:color="auto" w:fill="auto"/>
            <w:vAlign w:val="center"/>
          </w:tcPr>
          <w:p w14:paraId="7A0E8B60" w14:textId="77777777" w:rsidR="00962386" w:rsidRDefault="00A84671">
            <w:pPr>
              <w:widowControl/>
              <w:jc w:val="left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存储温度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 xml:space="preserve"> </w:t>
            </w:r>
          </w:p>
        </w:tc>
        <w:tc>
          <w:tcPr>
            <w:tcW w:w="6695" w:type="dxa"/>
            <w:shd w:val="clear" w:color="auto" w:fill="auto"/>
            <w:vAlign w:val="center"/>
          </w:tcPr>
          <w:p w14:paraId="092B3E36" w14:textId="77777777" w:rsidR="00962386" w:rsidRDefault="00A84671">
            <w:pPr>
              <w:widowControl/>
              <w:jc w:val="left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-30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℃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 xml:space="preserve"> ~ 70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℃</w:t>
            </w:r>
          </w:p>
        </w:tc>
      </w:tr>
      <w:tr w:rsidR="00962386" w14:paraId="76DFA2FB" w14:textId="77777777">
        <w:trPr>
          <w:trHeight w:val="419"/>
        </w:trPr>
        <w:tc>
          <w:tcPr>
            <w:tcW w:w="1587" w:type="dxa"/>
            <w:shd w:val="clear" w:color="auto" w:fill="auto"/>
            <w:vAlign w:val="center"/>
          </w:tcPr>
          <w:p w14:paraId="553FB5BB" w14:textId="77777777" w:rsidR="00962386" w:rsidRDefault="00A84671">
            <w:pPr>
              <w:widowControl/>
              <w:jc w:val="left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存储温度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 xml:space="preserve"> </w:t>
            </w:r>
          </w:p>
        </w:tc>
        <w:tc>
          <w:tcPr>
            <w:tcW w:w="6695" w:type="dxa"/>
            <w:shd w:val="clear" w:color="auto" w:fill="auto"/>
            <w:vAlign w:val="center"/>
          </w:tcPr>
          <w:p w14:paraId="67E5895C" w14:textId="77777777" w:rsidR="00962386" w:rsidRDefault="00A84671">
            <w:pPr>
              <w:widowControl/>
              <w:jc w:val="left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-30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℃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 xml:space="preserve"> ~ 70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℃</w:t>
            </w:r>
          </w:p>
        </w:tc>
      </w:tr>
      <w:tr w:rsidR="00962386" w14:paraId="4C18470E" w14:textId="77777777">
        <w:trPr>
          <w:trHeight w:val="419"/>
        </w:trPr>
        <w:tc>
          <w:tcPr>
            <w:tcW w:w="1587" w:type="dxa"/>
            <w:shd w:val="clear" w:color="auto" w:fill="auto"/>
            <w:vAlign w:val="center"/>
          </w:tcPr>
          <w:p w14:paraId="69DD20E4" w14:textId="77777777" w:rsidR="00962386" w:rsidRDefault="00A84671">
            <w:pPr>
              <w:widowControl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防护等级</w:t>
            </w:r>
          </w:p>
        </w:tc>
        <w:tc>
          <w:tcPr>
            <w:tcW w:w="6695" w:type="dxa"/>
            <w:shd w:val="clear" w:color="auto" w:fill="auto"/>
            <w:vAlign w:val="center"/>
          </w:tcPr>
          <w:p w14:paraId="40636044" w14:textId="77777777" w:rsidR="00962386" w:rsidRDefault="00A84671">
            <w:pPr>
              <w:widowControl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IP67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（装配镜头防水罩的情况下）</w:t>
            </w:r>
          </w:p>
        </w:tc>
      </w:tr>
      <w:tr w:rsidR="00962386" w14:paraId="5C0C2C0B" w14:textId="77777777">
        <w:trPr>
          <w:trHeight w:val="419"/>
        </w:trPr>
        <w:tc>
          <w:tcPr>
            <w:tcW w:w="1587" w:type="dxa"/>
            <w:shd w:val="clear" w:color="auto" w:fill="auto"/>
            <w:vAlign w:val="center"/>
          </w:tcPr>
          <w:p w14:paraId="34F7C515" w14:textId="77777777" w:rsidR="00962386" w:rsidRDefault="00A84671">
            <w:pPr>
              <w:widowControl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环境光照度</w:t>
            </w:r>
          </w:p>
        </w:tc>
        <w:tc>
          <w:tcPr>
            <w:tcW w:w="6695" w:type="dxa"/>
            <w:shd w:val="clear" w:color="auto" w:fill="auto"/>
            <w:vAlign w:val="center"/>
          </w:tcPr>
          <w:p w14:paraId="3EDECCE4" w14:textId="77777777" w:rsidR="00962386" w:rsidRDefault="00A84671">
            <w:pPr>
              <w:widowControl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0~100000Lux</w:t>
            </w:r>
          </w:p>
        </w:tc>
      </w:tr>
      <w:tr w:rsidR="00962386" w14:paraId="5E3D6DC0" w14:textId="77777777">
        <w:trPr>
          <w:trHeight w:val="419"/>
        </w:trPr>
        <w:tc>
          <w:tcPr>
            <w:tcW w:w="1587" w:type="dxa"/>
            <w:shd w:val="clear" w:color="auto" w:fill="auto"/>
            <w:vAlign w:val="center"/>
          </w:tcPr>
          <w:p w14:paraId="77CF2AE6" w14:textId="77777777" w:rsidR="00962386" w:rsidRDefault="00A84671">
            <w:pPr>
              <w:widowControl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△数据接口</w:t>
            </w:r>
          </w:p>
        </w:tc>
        <w:tc>
          <w:tcPr>
            <w:tcW w:w="6695" w:type="dxa"/>
            <w:shd w:val="clear" w:color="auto" w:fill="auto"/>
            <w:vAlign w:val="center"/>
          </w:tcPr>
          <w:p w14:paraId="03F9F393" w14:textId="77777777" w:rsidR="00962386" w:rsidRDefault="00A84671">
            <w:pPr>
              <w:widowControl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Gigabit Ethernet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（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1000 Mbit/s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）网口、串口、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USB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接口</w:t>
            </w:r>
          </w:p>
        </w:tc>
      </w:tr>
      <w:tr w:rsidR="00962386" w14:paraId="050CF571" w14:textId="77777777">
        <w:trPr>
          <w:trHeight w:val="419"/>
        </w:trPr>
        <w:tc>
          <w:tcPr>
            <w:tcW w:w="1587" w:type="dxa"/>
            <w:shd w:val="clear" w:color="auto" w:fill="auto"/>
            <w:vAlign w:val="center"/>
          </w:tcPr>
          <w:p w14:paraId="3A0C7746" w14:textId="77777777" w:rsidR="00962386" w:rsidRDefault="00A84671">
            <w:pPr>
              <w:widowControl/>
              <w:jc w:val="left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通讯协议</w:t>
            </w:r>
          </w:p>
        </w:tc>
        <w:tc>
          <w:tcPr>
            <w:tcW w:w="6695" w:type="dxa"/>
            <w:shd w:val="clear" w:color="auto" w:fill="auto"/>
            <w:vAlign w:val="center"/>
          </w:tcPr>
          <w:p w14:paraId="0845B4FB" w14:textId="77777777" w:rsidR="00962386" w:rsidRDefault="00A84671">
            <w:pPr>
              <w:widowControl/>
              <w:textAlignment w:val="center"/>
              <w:rPr>
                <w:rFonts w:ascii="宋体" w:eastAsia="宋体" w:hAnsi="宋体" w:cs="宋体"/>
                <w:szCs w:val="21"/>
              </w:rPr>
            </w:pPr>
            <w:proofErr w:type="spellStart"/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SmartSDK</w:t>
            </w:r>
            <w:proofErr w:type="spellEnd"/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，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TCP Client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，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Serial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，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FTP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，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 xml:space="preserve">TCP 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Server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，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PROFINET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，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Ethernet/IP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，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MELSEC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，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Fins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，</w:t>
            </w:r>
            <w:proofErr w:type="spellStart"/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ModBus</w:t>
            </w:r>
            <w:proofErr w:type="spellEnd"/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，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SLMP</w:t>
            </w:r>
          </w:p>
        </w:tc>
      </w:tr>
      <w:tr w:rsidR="00962386" w14:paraId="08AC0666" w14:textId="77777777">
        <w:trPr>
          <w:trHeight w:val="419"/>
        </w:trPr>
        <w:tc>
          <w:tcPr>
            <w:tcW w:w="1587" w:type="dxa"/>
            <w:shd w:val="clear" w:color="auto" w:fill="auto"/>
            <w:vAlign w:val="center"/>
          </w:tcPr>
          <w:p w14:paraId="710B154C" w14:textId="77777777" w:rsidR="00962386" w:rsidRDefault="00A84671">
            <w:pPr>
              <w:widowControl/>
              <w:jc w:val="left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△传感器</w:t>
            </w:r>
          </w:p>
        </w:tc>
        <w:tc>
          <w:tcPr>
            <w:tcW w:w="6695" w:type="dxa"/>
            <w:shd w:val="clear" w:color="auto" w:fill="auto"/>
            <w:vAlign w:val="center"/>
          </w:tcPr>
          <w:p w14:paraId="6F406195" w14:textId="77777777" w:rsidR="00962386" w:rsidRDefault="00A84671">
            <w:pPr>
              <w:widowControl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反射式光电扫描仪，背景抑制功能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br/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感应距离：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35mm~140mm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br/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lastRenderedPageBreak/>
              <w:t>光线种类：可见红光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br/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光发射器：</w:t>
            </w:r>
            <w:proofErr w:type="spellStart"/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PinPoint</w:t>
            </w:r>
            <w:proofErr w:type="spellEnd"/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-LED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平均使用寿命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100000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小时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br/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光点尺寸（距离）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Ø6mm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（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100mm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）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br/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周长：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650nm</w:t>
            </w:r>
          </w:p>
        </w:tc>
      </w:tr>
      <w:tr w:rsidR="00962386" w14:paraId="0C557FCA" w14:textId="77777777">
        <w:trPr>
          <w:trHeight w:val="419"/>
        </w:trPr>
        <w:tc>
          <w:tcPr>
            <w:tcW w:w="1587" w:type="dxa"/>
            <w:shd w:val="clear" w:color="auto" w:fill="auto"/>
            <w:vAlign w:val="center"/>
          </w:tcPr>
          <w:p w14:paraId="35F0BE59" w14:textId="77777777" w:rsidR="00962386" w:rsidRDefault="00A84671">
            <w:pPr>
              <w:widowControl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lastRenderedPageBreak/>
              <w:t>标准配件</w:t>
            </w:r>
          </w:p>
        </w:tc>
        <w:tc>
          <w:tcPr>
            <w:tcW w:w="6695" w:type="dxa"/>
            <w:shd w:val="clear" w:color="auto" w:fill="auto"/>
            <w:vAlign w:val="center"/>
          </w:tcPr>
          <w:p w14:paraId="1FFF2284" w14:textId="77777777" w:rsidR="00962386" w:rsidRDefault="00A84671">
            <w:pPr>
              <w:widowControl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电源线：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M12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电缆，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M12 A Code/12P/F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转</w:t>
            </w:r>
            <w:proofErr w:type="spellStart"/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OPen</w:t>
            </w:r>
            <w:proofErr w:type="spellEnd"/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,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黑，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5m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br/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网线：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M12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电缆，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M12 A Code/8P/M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转水晶头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,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网口公头黑，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5m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br/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适配器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br/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万向支架套装：材质：金属合金材质，承重力强，稳固牢靠，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360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度角度可调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br/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立杆直径：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600mm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br/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相机杆直径：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M6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孔径，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M3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孔径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br/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底座尺寸：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230mm*150mm</w:t>
            </w:r>
          </w:p>
        </w:tc>
      </w:tr>
      <w:tr w:rsidR="00962386" w14:paraId="3ADB66BD" w14:textId="77777777">
        <w:trPr>
          <w:trHeight w:val="419"/>
        </w:trPr>
        <w:tc>
          <w:tcPr>
            <w:tcW w:w="1587" w:type="dxa"/>
            <w:shd w:val="clear" w:color="auto" w:fill="auto"/>
            <w:vAlign w:val="center"/>
          </w:tcPr>
          <w:p w14:paraId="194D412F" w14:textId="77777777" w:rsidR="00962386" w:rsidRDefault="00A84671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适配</w:t>
            </w:r>
          </w:p>
        </w:tc>
        <w:tc>
          <w:tcPr>
            <w:tcW w:w="6695" w:type="dxa"/>
            <w:shd w:val="clear" w:color="auto" w:fill="auto"/>
            <w:vAlign w:val="center"/>
          </w:tcPr>
          <w:p w14:paraId="5B56C96B" w14:textId="77777777" w:rsidR="00962386" w:rsidRDefault="00A84671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与现有追溯系统可完美兼容，无需二次开发</w:t>
            </w:r>
          </w:p>
        </w:tc>
      </w:tr>
      <w:tr w:rsidR="00962386" w14:paraId="463A6F9B" w14:textId="77777777">
        <w:trPr>
          <w:trHeight w:val="419"/>
        </w:trPr>
        <w:tc>
          <w:tcPr>
            <w:tcW w:w="1587" w:type="dxa"/>
            <w:shd w:val="clear" w:color="auto" w:fill="auto"/>
            <w:vAlign w:val="center"/>
          </w:tcPr>
          <w:p w14:paraId="5D8273D3" w14:textId="77777777" w:rsidR="00962386" w:rsidRDefault="00A8467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安装</w:t>
            </w:r>
          </w:p>
        </w:tc>
        <w:tc>
          <w:tcPr>
            <w:tcW w:w="6695" w:type="dxa"/>
            <w:shd w:val="clear" w:color="auto" w:fill="auto"/>
            <w:vAlign w:val="center"/>
          </w:tcPr>
          <w:p w14:paraId="48E98E6E" w14:textId="77777777" w:rsidR="00962386" w:rsidRDefault="00A8467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日内安装到指定地点</w:t>
            </w:r>
          </w:p>
        </w:tc>
      </w:tr>
      <w:tr w:rsidR="00962386" w14:paraId="54B16B35" w14:textId="77777777">
        <w:trPr>
          <w:trHeight w:val="419"/>
        </w:trPr>
        <w:tc>
          <w:tcPr>
            <w:tcW w:w="1587" w:type="dxa"/>
            <w:shd w:val="clear" w:color="auto" w:fill="auto"/>
            <w:vAlign w:val="center"/>
          </w:tcPr>
          <w:p w14:paraId="31ECE3A3" w14:textId="77777777" w:rsidR="00962386" w:rsidRDefault="00A8467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△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质保</w:t>
            </w:r>
          </w:p>
        </w:tc>
        <w:tc>
          <w:tcPr>
            <w:tcW w:w="6695" w:type="dxa"/>
            <w:shd w:val="clear" w:color="auto" w:fill="auto"/>
            <w:vAlign w:val="center"/>
          </w:tcPr>
          <w:p w14:paraId="7FE86116" w14:textId="77777777" w:rsidR="00962386" w:rsidRDefault="00A8467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原厂质保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伍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年，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厂家免费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上门服务</w:t>
            </w:r>
          </w:p>
        </w:tc>
      </w:tr>
    </w:tbl>
    <w:p w14:paraId="1D6FC7A3" w14:textId="77777777" w:rsidR="00962386" w:rsidRDefault="00A84671">
      <w:pPr>
        <w:pStyle w:val="a5"/>
        <w:spacing w:line="360" w:lineRule="auto"/>
        <w:ind w:firstLine="0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（二）其他要求</w:t>
      </w:r>
    </w:p>
    <w:p w14:paraId="22A2D518" w14:textId="77777777" w:rsidR="00962386" w:rsidRDefault="00A84671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付款方式：合同签订生效，</w:t>
      </w:r>
      <w:r>
        <w:rPr>
          <w:rFonts w:ascii="宋体" w:hAnsi="宋体" w:hint="eastAsia"/>
          <w:sz w:val="24"/>
        </w:rPr>
        <w:t>经验收合格后支付全款，</w:t>
      </w:r>
      <w:r>
        <w:rPr>
          <w:rFonts w:ascii="宋体" w:hAnsi="宋体" w:hint="eastAsia"/>
          <w:sz w:val="24"/>
        </w:rPr>
        <w:t>中标方应提供相应的财务发票，采购人审核无误后按合同约定付款。</w:t>
      </w:r>
    </w:p>
    <w:p w14:paraId="1803F42A" w14:textId="77777777" w:rsidR="00962386" w:rsidRDefault="00A84671">
      <w:pPr>
        <w:tabs>
          <w:tab w:val="left" w:pos="945"/>
          <w:tab w:val="left" w:pos="1125"/>
        </w:tabs>
        <w:adjustRightInd w:val="0"/>
        <w:snapToGrid w:val="0"/>
        <w:spacing w:line="360" w:lineRule="auto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二、投标人资格要求</w:t>
      </w:r>
    </w:p>
    <w:p w14:paraId="67603284" w14:textId="77777777" w:rsidR="00962386" w:rsidRDefault="00A84671">
      <w:pPr>
        <w:pStyle w:val="a8"/>
        <w:adjustRightInd w:val="0"/>
        <w:snapToGrid w:val="0"/>
        <w:spacing w:line="360" w:lineRule="auto"/>
        <w:ind w:firstLineChars="200" w:firstLine="480"/>
        <w:rPr>
          <w:rFonts w:hAnsi="宋体"/>
          <w:kern w:val="2"/>
          <w:szCs w:val="24"/>
        </w:rPr>
      </w:pPr>
      <w:r>
        <w:rPr>
          <w:rFonts w:hAnsi="宋体" w:hint="eastAsia"/>
          <w:kern w:val="2"/>
          <w:szCs w:val="24"/>
        </w:rPr>
        <w:t>报价人条件：报价人参加本次政府采购活动除应当符合《中华人民共和国政府采购法》第二十二条的规定外，还必须具备以下条件：</w:t>
      </w:r>
    </w:p>
    <w:p w14:paraId="5F12F298" w14:textId="77777777" w:rsidR="00962386" w:rsidRDefault="00A84671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1.</w:t>
      </w:r>
      <w:r>
        <w:rPr>
          <w:rFonts w:ascii="宋体" w:hAnsi="宋体" w:hint="eastAsia"/>
          <w:sz w:val="24"/>
        </w:rPr>
        <w:t>经国家工商行政管理机关注册并经国、地税登记的单位；</w:t>
      </w:r>
    </w:p>
    <w:p w14:paraId="017BE3AD" w14:textId="77777777" w:rsidR="00962386" w:rsidRDefault="00A84671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2.</w:t>
      </w:r>
      <w:r>
        <w:rPr>
          <w:rFonts w:ascii="宋体" w:hAnsi="宋体" w:hint="eastAsia"/>
          <w:sz w:val="24"/>
        </w:rPr>
        <w:t>具有履行采购项目所必须的相关资质；</w:t>
      </w:r>
    </w:p>
    <w:p w14:paraId="05845E00" w14:textId="77777777" w:rsidR="00962386" w:rsidRDefault="00A84671">
      <w:pPr>
        <w:tabs>
          <w:tab w:val="left" w:pos="0"/>
        </w:tabs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3.</w:t>
      </w:r>
      <w:r>
        <w:rPr>
          <w:rFonts w:ascii="宋体" w:hAnsi="宋体" w:hint="eastAsia"/>
          <w:sz w:val="24"/>
        </w:rPr>
        <w:t>未被“信用中国”（</w:t>
      </w:r>
      <w:r>
        <w:rPr>
          <w:rFonts w:ascii="宋体" w:hAnsi="宋体" w:hint="eastAsia"/>
          <w:sz w:val="24"/>
        </w:rPr>
        <w:t>www.creditchina.gov.cn</w:t>
      </w:r>
      <w:r>
        <w:rPr>
          <w:rFonts w:ascii="宋体" w:hAnsi="宋体" w:hint="eastAsia"/>
          <w:sz w:val="24"/>
        </w:rPr>
        <w:t>）、中国政府采购网（</w:t>
      </w:r>
      <w:hyperlink r:id="rId4" w:history="1">
        <w:r>
          <w:rPr>
            <w:rStyle w:val="a7"/>
            <w:rFonts w:ascii="宋体" w:hAnsi="宋体" w:hint="eastAsia"/>
            <w:sz w:val="24"/>
          </w:rPr>
          <w:t>www.ccgp.gov.cn</w:t>
        </w:r>
        <w:r>
          <w:rPr>
            <w:rStyle w:val="a7"/>
            <w:rFonts w:ascii="宋体" w:hAnsi="宋体" w:hint="eastAsia"/>
            <w:sz w:val="24"/>
          </w:rPr>
          <w:t>）列入失</w:t>
        </w:r>
      </w:hyperlink>
      <w:r>
        <w:rPr>
          <w:rFonts w:ascii="宋体" w:hAnsi="宋体" w:hint="eastAsia"/>
          <w:sz w:val="24"/>
        </w:rPr>
        <w:t>信被执行人、重大税收违法案件当事人名单、政府采购严重违法失信行为记录名单；</w:t>
      </w:r>
    </w:p>
    <w:p w14:paraId="1E76EBEE" w14:textId="77777777" w:rsidR="00962386" w:rsidRDefault="00A84671">
      <w:pPr>
        <w:tabs>
          <w:tab w:val="left" w:pos="360"/>
        </w:tabs>
        <w:adjustRightInd w:val="0"/>
        <w:snapToGrid w:val="0"/>
        <w:spacing w:line="360" w:lineRule="auto"/>
        <w:ind w:firstLineChars="200" w:firstLine="480"/>
        <w:contextualSpacing/>
        <w:rPr>
          <w:rFonts w:ascii="宋体" w:hAnsi="宋体" w:cs="宋体"/>
          <w:bCs/>
          <w:color w:val="000000"/>
          <w:sz w:val="24"/>
          <w:lang w:val="zh-CN"/>
        </w:rPr>
      </w:pPr>
      <w:r>
        <w:rPr>
          <w:rFonts w:ascii="宋体" w:hAnsi="宋体" w:hint="eastAsia"/>
          <w:sz w:val="24"/>
        </w:rPr>
        <w:t>4.</w:t>
      </w:r>
      <w:r>
        <w:rPr>
          <w:rFonts w:ascii="宋体" w:hAnsi="宋体" w:hint="eastAsia"/>
          <w:sz w:val="24"/>
        </w:rPr>
        <w:t>不接受联</w:t>
      </w:r>
      <w:r>
        <w:rPr>
          <w:rFonts w:ascii="宋体" w:hAnsi="宋体" w:hint="eastAsia"/>
          <w:sz w:val="24"/>
        </w:rPr>
        <w:t>合体投标。</w:t>
      </w:r>
    </w:p>
    <w:p w14:paraId="77B52F04" w14:textId="77777777" w:rsidR="00962386" w:rsidRDefault="00A84671">
      <w:pPr>
        <w:adjustRightInd w:val="0"/>
        <w:snapToGrid w:val="0"/>
        <w:spacing w:line="360" w:lineRule="auto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三、成交标准</w:t>
      </w:r>
    </w:p>
    <w:p w14:paraId="5CEA3824" w14:textId="11344D3D" w:rsidR="00962386" w:rsidRDefault="00A84671">
      <w:pPr>
        <w:tabs>
          <w:tab w:val="left" w:pos="840"/>
          <w:tab w:val="left" w:pos="1050"/>
        </w:tabs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本项目比照最低评标价法，在质量和服务均能满足采购文件实质性响应要求的前提下，以提出最低报价的供应商为成交供应商。</w:t>
      </w:r>
      <w:bookmarkStart w:id="0" w:name="_GoBack"/>
      <w:bookmarkEnd w:id="0"/>
    </w:p>
    <w:p w14:paraId="2E09C046" w14:textId="77777777" w:rsidR="00962386" w:rsidRDefault="00962386"/>
    <w:sectPr w:rsidR="009623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ZmZTQ0MDM4OTc4Y2NmYmE1OTNhMGNhNjI2ZjE0NWMifQ=="/>
  </w:docVars>
  <w:rsids>
    <w:rsidRoot w:val="46F10581"/>
    <w:rsid w:val="00261251"/>
    <w:rsid w:val="0061211A"/>
    <w:rsid w:val="00962386"/>
    <w:rsid w:val="00A84671"/>
    <w:rsid w:val="02335DA9"/>
    <w:rsid w:val="050801CD"/>
    <w:rsid w:val="106301A9"/>
    <w:rsid w:val="140B464A"/>
    <w:rsid w:val="146F1FE4"/>
    <w:rsid w:val="269840E0"/>
    <w:rsid w:val="28794DCB"/>
    <w:rsid w:val="39FD0783"/>
    <w:rsid w:val="3D3D395D"/>
    <w:rsid w:val="46F10581"/>
    <w:rsid w:val="49E1317B"/>
    <w:rsid w:val="59AB3521"/>
    <w:rsid w:val="59DD3A87"/>
    <w:rsid w:val="5A2F3A8F"/>
    <w:rsid w:val="5ED4540C"/>
    <w:rsid w:val="5F5D0A92"/>
    <w:rsid w:val="61442516"/>
    <w:rsid w:val="62314848"/>
    <w:rsid w:val="6B797B26"/>
    <w:rsid w:val="6C3124CC"/>
    <w:rsid w:val="79DD42B2"/>
    <w:rsid w:val="7C491042"/>
    <w:rsid w:val="7D532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57C828"/>
  <w15:docId w15:val="{9A083D00-DA5E-4F23-A7BF-25B8B2A33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nhideWhenUsed="1"/>
    <w:lsdException w:name="Body Text Indent" w:qFormat="1"/>
    <w:lsdException w:name="Subtitle" w:qFormat="1"/>
    <w:lsdException w:name="Body Text First Indent" w:uiPriority="99" w:unhideWhenUsed="1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line="360" w:lineRule="auto"/>
      <w:jc w:val="left"/>
      <w:outlineLvl w:val="0"/>
    </w:pPr>
    <w:rPr>
      <w:rFonts w:ascii="Times New Roman" w:eastAsia="宋体" w:hAnsi="Times New Roman" w:cs="Times New Roman"/>
      <w:kern w:val="44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uiPriority w:val="99"/>
    <w:unhideWhenUsed/>
    <w:qFormat/>
    <w:pPr>
      <w:ind w:firstLineChars="100" w:firstLine="420"/>
    </w:pPr>
  </w:style>
  <w:style w:type="paragraph" w:styleId="a4">
    <w:name w:val="Body Text"/>
    <w:basedOn w:val="a"/>
    <w:unhideWhenUsed/>
    <w:pPr>
      <w:spacing w:after="120"/>
    </w:pPr>
  </w:style>
  <w:style w:type="paragraph" w:styleId="a5">
    <w:name w:val="Body Text Indent"/>
    <w:basedOn w:val="a"/>
    <w:qFormat/>
    <w:pPr>
      <w:ind w:firstLine="576"/>
    </w:pPr>
    <w:rPr>
      <w:kern w:val="0"/>
      <w:sz w:val="20"/>
      <w:szCs w:val="20"/>
    </w:rPr>
  </w:style>
  <w:style w:type="table" w:styleId="a6">
    <w:name w:val="Table Grid"/>
    <w:basedOn w:val="a2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qFormat/>
    <w:rPr>
      <w:rFonts w:cs="Times New Roman"/>
      <w:color w:val="auto"/>
      <w:u w:val="none"/>
    </w:rPr>
  </w:style>
  <w:style w:type="paragraph" w:customStyle="1" w:styleId="a8">
    <w:name w:val="普通文字"/>
    <w:basedOn w:val="a"/>
    <w:next w:val="a"/>
    <w:rPr>
      <w:rFonts w:ascii="宋体" w:hAnsi="Calibri"/>
      <w:kern w:val="0"/>
      <w:sz w:val="24"/>
      <w:szCs w:val="2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cgp.gov.cn&#65289;&#21015;&#20837;&#22833;" TargetMode="Externa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229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chy</dc:creator>
  <cp:lastModifiedBy>1</cp:lastModifiedBy>
  <cp:revision>3</cp:revision>
  <dcterms:created xsi:type="dcterms:W3CDTF">2024-08-29T06:51:00Z</dcterms:created>
  <dcterms:modified xsi:type="dcterms:W3CDTF">2026-02-09T02:11:00Z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AD0B8976CFA4425BB8346EC232C9A8DA_13</vt:lpwstr>
  </property>
  <property fmtid="{D5CDD505-2E9C-101B-9397-08002B2CF9AE}" pid="4" name="KSOTemplateDocerSaveRecord">
    <vt:lpwstr>eyJoZGlkIjoiYTI2YjJmNzhhOTc1N2M2MjA4M2QwNDg5YmQyYWM2NWEiLCJ1c2VySWQiOiIxMDE4MzE4MzQ3In0=</vt:lpwstr>
  </property>
</Properties>
</file>